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Hochbehälters Ottilienberg: Bohrpfahlwandbauarbeiten u. Abbrucharbeiten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SWS_2026_01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